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8A7" w:rsidRDefault="00D568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568A7" w:rsidRDefault="00D568A7">
      <w:pPr>
        <w:spacing w:after="0"/>
      </w:pPr>
    </w:p>
    <w:p w:rsidR="00D568A7" w:rsidRDefault="00D568A7">
      <w:pPr>
        <w:spacing w:after="0"/>
      </w:pPr>
    </w:p>
    <w:p w:rsidR="00D568A7" w:rsidRDefault="00D568A7">
      <w:pPr>
        <w:jc w:val="right"/>
        <w:rPr>
          <w:b/>
        </w:rPr>
      </w:pPr>
    </w:p>
    <w:p w:rsidR="00D568A7" w:rsidRDefault="00C55A50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Jefes Regionales de Gestión Estatal y Gestión Privada - 1 a 25:</w:t>
      </w:r>
    </w:p>
    <w:p w:rsidR="00D568A7" w:rsidRDefault="00C55A50" w:rsidP="005C5AC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presente comunicación tiene por objeto difundir, en todos los servicios educativos dependientes de esta Dirección General de Cultura y Educación,</w:t>
      </w:r>
      <w:r>
        <w:rPr>
          <w:rFonts w:ascii="Arial" w:eastAsia="Arial" w:hAnsi="Arial" w:cs="Arial"/>
        </w:rPr>
        <w:t xml:space="preserve"> el sistema con el que contamos </w:t>
      </w:r>
      <w:r w:rsidR="005C5ACC"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</w:rPr>
        <w:t xml:space="preserve"> acceder a la búsqueda del estado y veracidad de los títulos de las y los estudiantes.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es sabido, cada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stablecimiento realiza la carga de títulos de manera digital en el Sistema Provincial de Títulos, mediante el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istema SIGME, luego los mismos son auditados de manera digital y aceptados una vez que cumplen con todas las condiciones requeridas. Habitualmente, luego de este proceso se lleva a cabo su impresión en papel moneda.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bien en el marco </w:t>
      </w:r>
      <w:r>
        <w:rPr>
          <w:rFonts w:ascii="Arial" w:eastAsia="Arial" w:hAnsi="Arial" w:cs="Arial"/>
          <w:highlight w:val="white"/>
        </w:rPr>
        <w:t>excepcional que estamos transitando por la pandemia de COVID-19</w:t>
      </w:r>
      <w:r>
        <w:rPr>
          <w:rFonts w:ascii="Arial" w:eastAsia="Arial" w:hAnsi="Arial" w:cs="Arial"/>
        </w:rPr>
        <w:t xml:space="preserve"> los certificados analíticos no se están imprimiendo, contamos con una herramienta que permite a cualquier persona o Institución confirmar la veracidad de los títulos, ingresando el número de DNI de la/el estudiante. 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acceder a e</w:t>
      </w:r>
      <w:r w:rsidR="005C5ACC">
        <w:rPr>
          <w:rFonts w:ascii="Arial" w:eastAsia="Arial" w:hAnsi="Arial" w:cs="Arial"/>
        </w:rPr>
        <w:t xml:space="preserve">ste buscador deberán ingresar al portal </w:t>
      </w:r>
      <w:hyperlink r:id="rId7">
        <w:r>
          <w:rPr>
            <w:rFonts w:ascii="Arial" w:eastAsia="Arial" w:hAnsi="Arial" w:cs="Arial"/>
            <w:color w:val="1155CC"/>
            <w:u w:val="single"/>
          </w:rPr>
          <w:t>abc.gob.ar</w:t>
        </w:r>
      </w:hyperlink>
      <w:r>
        <w:rPr>
          <w:rFonts w:ascii="Arial" w:eastAsia="Arial" w:hAnsi="Arial" w:cs="Arial"/>
        </w:rPr>
        <w:t xml:space="preserve">, y cliquear en el recuadro SERVICIOS PUBLICOS: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http://servicios.abc.gov.ar/servicios/</w:t>
        </w:r>
      </w:hyperlink>
      <w:r>
        <w:rPr>
          <w:rFonts w:ascii="Arial" w:eastAsia="Arial" w:hAnsi="Arial" w:cs="Arial"/>
        </w:rPr>
        <w:t xml:space="preserve"> </w:t>
      </w:r>
    </w:p>
    <w:p w:rsidR="00D568A7" w:rsidRDefault="00C55A5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30078" cy="2133635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9438" r="1656" b="6257"/>
                    <a:stretch>
                      <a:fillRect/>
                    </a:stretch>
                  </pic:blipFill>
                  <pic:spPr>
                    <a:xfrm>
                      <a:off x="0" y="0"/>
                      <a:ext cx="4430078" cy="21336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568A7" w:rsidRDefault="00D568A7">
      <w:pPr>
        <w:jc w:val="both"/>
        <w:rPr>
          <w:sz w:val="24"/>
          <w:szCs w:val="24"/>
        </w:rPr>
      </w:pPr>
    </w:p>
    <w:p w:rsidR="00D568A7" w:rsidRDefault="00C55A50">
      <w:pPr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lastRenderedPageBreak/>
        <w:t xml:space="preserve">Posteriormente, ingresar en “Consulta y estado de veracidad de títulos”, 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http://servicios.abc.gov.ar/servicios/buscadores/estados.de.titulos/</w:t>
        </w:r>
      </w:hyperlink>
    </w:p>
    <w:p w:rsidR="00D568A7" w:rsidRDefault="00C55A50">
      <w:pPr>
        <w:shd w:val="clear" w:color="auto" w:fill="DDDDDD"/>
        <w:spacing w:after="48"/>
        <w:ind w:firstLine="450"/>
        <w:rPr>
          <w:rFonts w:ascii="Arial" w:eastAsia="Arial" w:hAnsi="Arial" w:cs="Arial"/>
          <w:b/>
          <w:color w:val="666666"/>
          <w:sz w:val="24"/>
          <w:szCs w:val="24"/>
        </w:rPr>
      </w:pPr>
      <w:r>
        <w:rPr>
          <w:rFonts w:ascii="Arial" w:eastAsia="Arial" w:hAnsi="Arial" w:cs="Arial"/>
          <w:b/>
          <w:color w:val="666666"/>
          <w:sz w:val="24"/>
          <w:szCs w:val="24"/>
        </w:rPr>
        <w:t>SERVICIOS PÚBLICOS</w:t>
      </w:r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1">
        <w:r w:rsidR="00C55A50">
          <w:rPr>
            <w:rFonts w:ascii="Arial" w:eastAsia="Arial" w:hAnsi="Arial" w:cs="Arial"/>
            <w:color w:val="FFFFFF"/>
            <w:sz w:val="24"/>
            <w:szCs w:val="24"/>
          </w:rPr>
          <w:t>Consulta y estado de veracidad de títulos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2">
        <w:r w:rsidR="00C55A50">
          <w:rPr>
            <w:rFonts w:ascii="Arial" w:eastAsia="Arial" w:hAnsi="Arial" w:cs="Arial"/>
            <w:color w:val="FFFFFF"/>
            <w:sz w:val="17"/>
            <w:szCs w:val="17"/>
          </w:rPr>
          <w:t>Expedientes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3">
        <w:r w:rsidR="00C55A50">
          <w:rPr>
            <w:rFonts w:ascii="Arial" w:eastAsia="Arial" w:hAnsi="Arial" w:cs="Arial"/>
            <w:color w:val="FFFFFF"/>
            <w:sz w:val="17"/>
            <w:szCs w:val="17"/>
          </w:rPr>
          <w:t>Tiquetera Abierta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4">
        <w:r w:rsidR="00C55A50">
          <w:rPr>
            <w:rFonts w:ascii="Arial" w:eastAsia="Arial" w:hAnsi="Arial" w:cs="Arial"/>
            <w:color w:val="FFFFFF"/>
            <w:sz w:val="17"/>
            <w:szCs w:val="17"/>
          </w:rPr>
          <w:t>Catálogo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5">
        <w:r w:rsidR="00C55A50">
          <w:rPr>
            <w:rFonts w:ascii="Arial" w:eastAsia="Arial" w:hAnsi="Arial" w:cs="Arial"/>
            <w:color w:val="FFFFFF"/>
            <w:sz w:val="17"/>
            <w:szCs w:val="17"/>
          </w:rPr>
          <w:t>Nomeclador de Títulos y Cursos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6">
        <w:r w:rsidR="00C55A50">
          <w:rPr>
            <w:rFonts w:ascii="Arial" w:eastAsia="Arial" w:hAnsi="Arial" w:cs="Arial"/>
            <w:color w:val="FFFFFF"/>
            <w:sz w:val="17"/>
            <w:szCs w:val="17"/>
          </w:rPr>
          <w:t>Seguimiento de Trámites Jubilatorios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7">
        <w:r w:rsidR="00C55A50">
          <w:rPr>
            <w:rFonts w:ascii="Arial" w:eastAsia="Arial" w:hAnsi="Arial" w:cs="Arial"/>
            <w:color w:val="FFFFFF"/>
            <w:sz w:val="17"/>
            <w:szCs w:val="17"/>
          </w:rPr>
          <w:t>Acreditacion de Competencias Laborales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8">
        <w:r w:rsidR="00C55A50">
          <w:rPr>
            <w:rFonts w:ascii="Arial" w:eastAsia="Arial" w:hAnsi="Arial" w:cs="Arial"/>
            <w:color w:val="FFFFFF"/>
            <w:sz w:val="17"/>
            <w:szCs w:val="17"/>
          </w:rPr>
          <w:t>Gestión de Fondos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9">
        <w:r w:rsidR="00C55A50">
          <w:rPr>
            <w:rFonts w:ascii="Arial" w:eastAsia="Arial" w:hAnsi="Arial" w:cs="Arial"/>
            <w:color w:val="FFFFFF"/>
            <w:sz w:val="17"/>
            <w:szCs w:val="17"/>
          </w:rPr>
          <w:t>Asignaciones Familiares</w:t>
        </w:r>
      </w:hyperlink>
    </w:p>
    <w:p w:rsidR="00D568A7" w:rsidRDefault="00750D1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20">
        <w:r w:rsidR="00C55A50">
          <w:rPr>
            <w:rFonts w:ascii="Arial" w:eastAsia="Arial" w:hAnsi="Arial" w:cs="Arial"/>
            <w:color w:val="FFFFFF"/>
            <w:sz w:val="17"/>
            <w:szCs w:val="17"/>
          </w:rPr>
          <w:t>Gestión de Alquileres</w:t>
        </w:r>
      </w:hyperlink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</w:rPr>
      </w:pPr>
    </w:p>
    <w:p w:rsidR="00D568A7" w:rsidRDefault="00C55A5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Ingresando el número de DNI del estudiante en el buscador se puede visualizar el estado, así como la auditoría y la veracidad del título consultado. </w:t>
      </w:r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568A7" w:rsidRDefault="00750D11">
      <w:pPr>
        <w:numPr>
          <w:ilvl w:val="0"/>
          <w:numId w:val="1"/>
        </w:numPr>
        <w:shd w:val="clear" w:color="auto" w:fill="00B1C7"/>
        <w:spacing w:after="0" w:line="240" w:lineRule="auto"/>
        <w:ind w:left="0"/>
      </w:pPr>
      <w:hyperlink r:id="rId21">
        <w:r w:rsidR="00C55A50">
          <w:rPr>
            <w:rFonts w:ascii="Encode Sans Condensed" w:eastAsia="Encode Sans Condensed" w:hAnsi="Encode Sans Condensed" w:cs="Encode Sans Condensed"/>
            <w:color w:val="FFFFFF"/>
            <w:sz w:val="24"/>
            <w:szCs w:val="24"/>
            <w:u w:val="single"/>
          </w:rPr>
          <w:t>Servicios</w:t>
        </w:r>
      </w:hyperlink>
    </w:p>
    <w:p w:rsidR="00D568A7" w:rsidRDefault="00C55A50">
      <w:pPr>
        <w:shd w:val="clear" w:color="auto" w:fill="F5F5F5"/>
        <w:spacing w:after="150" w:line="240" w:lineRule="auto"/>
        <w:rPr>
          <w:rFonts w:ascii="inherit" w:eastAsia="inherit" w:hAnsi="inherit" w:cs="inherit"/>
          <w:color w:val="333333"/>
          <w:sz w:val="36"/>
          <w:szCs w:val="36"/>
        </w:rPr>
      </w:pPr>
      <w:r>
        <w:rPr>
          <w:rFonts w:ascii="inherit" w:eastAsia="inherit" w:hAnsi="inherit" w:cs="inherit"/>
          <w:color w:val="333333"/>
          <w:sz w:val="36"/>
          <w:szCs w:val="36"/>
        </w:rPr>
        <w:t>Consulta de estado y veracidad de Títulos.</w:t>
      </w:r>
    </w:p>
    <w:p w:rsidR="00D568A7" w:rsidRDefault="00C55A50">
      <w:pPr>
        <w:shd w:val="clear" w:color="auto" w:fill="F5F5F5"/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Este sistema podrá ser consultado por alumnos que obtuvieron su título a partir del mes de diciembre del año 2017</w:t>
      </w:r>
    </w:p>
    <w:p w:rsidR="00D568A7" w:rsidRDefault="00750D11">
      <w:pPr>
        <w:shd w:val="clear" w:color="auto" w:fill="F5F5F5"/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noProof/>
          <w:color w:val="333333"/>
          <w:sz w:val="24"/>
          <w:szCs w:val="24"/>
        </w:rPr>
        <w:drawing>
          <wp:inline distT="0" distB="0" distL="0" distR="0">
            <wp:extent cx="676275" cy="228600"/>
            <wp:effectExtent l="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A50">
        <w:rPr>
          <w:rFonts w:ascii="Arial" w:eastAsia="Arial" w:hAnsi="Arial" w:cs="Arial"/>
          <w:color w:val="333333"/>
          <w:sz w:val="24"/>
          <w:szCs w:val="24"/>
        </w:rPr>
        <w:t>Buscar</w:t>
      </w:r>
    </w:p>
    <w:p w:rsidR="00D568A7" w:rsidRDefault="00D568A7">
      <w:pPr>
        <w:spacing w:after="0" w:line="240" w:lineRule="auto"/>
        <w:rPr>
          <w:rFonts w:ascii="inherit" w:eastAsia="inherit" w:hAnsi="inherit" w:cs="inherit"/>
          <w:color w:val="333333"/>
          <w:sz w:val="21"/>
          <w:szCs w:val="21"/>
        </w:rPr>
      </w:pPr>
    </w:p>
    <w:p w:rsidR="00D568A7" w:rsidRDefault="00D568A7">
      <w:pPr>
        <w:spacing w:after="0" w:line="360" w:lineRule="auto"/>
        <w:jc w:val="both"/>
      </w:pPr>
      <w:bookmarkStart w:id="1" w:name="_gjdgxs" w:colFirst="0" w:colLast="0"/>
      <w:bookmarkEnd w:id="1"/>
    </w:p>
    <w:p w:rsidR="00D568A7" w:rsidRDefault="00C55A5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 xml:space="preserve">Por otro lado, </w:t>
      </w:r>
      <w:r w:rsidR="005C5ACC">
        <w:rPr>
          <w:rFonts w:ascii="Arial" w:eastAsia="Arial" w:hAnsi="Arial" w:cs="Arial"/>
          <w:color w:val="000000"/>
        </w:rPr>
        <w:t>solicitamos</w:t>
      </w:r>
      <w:r>
        <w:rPr>
          <w:rFonts w:ascii="Arial" w:eastAsia="Arial" w:hAnsi="Arial" w:cs="Arial"/>
          <w:color w:val="000000"/>
        </w:rPr>
        <w:t xml:space="preserve"> difundir la existencia de este buscador entre estudiantes, familias, e instituciones o entidades que requieran de esta información para facilitar trámites de estudio, laborales, etc. Este sistema permite saber en forma precisa el estado actual de la carga del título, y si estuviese ya impreso, indica el número de formulario y serie de papel, </w:t>
      </w:r>
      <w:r>
        <w:rPr>
          <w:rFonts w:ascii="Arial" w:eastAsia="Arial" w:hAnsi="Arial" w:cs="Arial"/>
        </w:rPr>
        <w:t>y de esta manera</w:t>
      </w:r>
      <w:r>
        <w:rPr>
          <w:rFonts w:ascii="Arial" w:eastAsia="Arial" w:hAnsi="Arial" w:cs="Arial"/>
          <w:color w:val="000000"/>
        </w:rPr>
        <w:t xml:space="preserve"> queda fehacientemente comprobada su veracidad. </w:t>
      </w:r>
      <w:r>
        <w:rPr>
          <w:rFonts w:ascii="Arial" w:eastAsia="Arial" w:hAnsi="Arial" w:cs="Arial"/>
        </w:rPr>
        <w:t xml:space="preserve">Cabe señalar que en este reservorio podrá visualizarse el trámite de estudiantes recibidas/os desde el año 2017 a la fecha. </w:t>
      </w:r>
      <w:r>
        <w:rPr>
          <w:rFonts w:ascii="Arial" w:eastAsia="Arial" w:hAnsi="Arial" w:cs="Arial"/>
          <w:color w:val="000000"/>
        </w:rPr>
        <w:t>Al momento, la revisión de títulos</w:t>
      </w:r>
      <w:r w:rsidR="005C5ACC">
        <w:rPr>
          <w:rFonts w:ascii="Arial" w:eastAsia="Arial" w:hAnsi="Arial" w:cs="Arial"/>
          <w:color w:val="000000"/>
        </w:rPr>
        <w:t xml:space="preserve"> por parte de la Subsecretaría </w:t>
      </w:r>
      <w:r>
        <w:rPr>
          <w:rFonts w:ascii="Arial" w:eastAsia="Arial" w:hAnsi="Arial" w:cs="Arial"/>
          <w:color w:val="000000"/>
        </w:rPr>
        <w:t>de Educación se encuentra al día.</w:t>
      </w:r>
    </w:p>
    <w:p w:rsidR="00D568A7" w:rsidRDefault="00C55A50" w:rsidP="005C5AC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Les agradecemos la colaboración y aprovechamos la oportunidad para hacerles saber que cuando el contexto lo permita, se realizará la entrega de los certificados en cuestión. </w:t>
      </w:r>
    </w:p>
    <w:sectPr w:rsidR="00D568A7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A50" w:rsidRDefault="00C55A50">
      <w:pPr>
        <w:spacing w:after="0" w:line="240" w:lineRule="auto"/>
      </w:pPr>
      <w:r>
        <w:separator/>
      </w:r>
    </w:p>
  </w:endnote>
  <w:endnote w:type="continuationSeparator" w:id="0">
    <w:p w:rsidR="00C55A50" w:rsidRDefault="00C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Default="00C55A50">
    <w:pPr>
      <w:tabs>
        <w:tab w:val="center" w:pos="4419"/>
        <w:tab w:val="right" w:pos="8838"/>
      </w:tabs>
      <w:spacing w:after="0" w:line="240" w:lineRule="auto"/>
    </w:pPr>
    <w:bookmarkStart w:id="3" w:name="_1fob9te" w:colFirst="0" w:colLast="0"/>
    <w:bookmarkEnd w:id="3"/>
    <w:r>
      <w:rPr>
        <w:noProof/>
      </w:rPr>
      <w:drawing>
        <wp:inline distT="0" distB="0" distL="0" distR="0">
          <wp:extent cx="5399730" cy="825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A50" w:rsidRDefault="00C55A50">
      <w:pPr>
        <w:spacing w:after="0" w:line="240" w:lineRule="auto"/>
      </w:pPr>
      <w:r>
        <w:separator/>
      </w:r>
    </w:p>
  </w:footnote>
  <w:footnote w:type="continuationSeparator" w:id="0">
    <w:p w:rsidR="00C55A50" w:rsidRDefault="00C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Default="00C55A50">
    <w:pPr>
      <w:jc w:val="right"/>
    </w:pPr>
    <w:r>
      <w:rPr>
        <w:rFonts w:ascii="Arial" w:eastAsia="Arial" w:hAnsi="Arial" w:cs="Arial"/>
        <w:noProof/>
      </w:rPr>
      <w:drawing>
        <wp:inline distT="0" distB="0" distL="0" distR="0">
          <wp:extent cx="3810000" cy="647700"/>
          <wp:effectExtent l="0" t="0" r="0" b="0"/>
          <wp:docPr id="3" name="image4.png" descr="https://lh3.googleusercontent.com/DBgM6BnpIgrc65WD8PhTVRDmDtKi-8qLoflGsOATq5Y-gZ4NCGBQDzwHyYfIL5W3iz4AY88o9C6iHHSU5OEj_kqsnA83nYXsyzSbFtSCOwaDfOE6ZCZ2WH8RGMo8Ig3BySYISu4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DBgM6BnpIgrc65WD8PhTVRDmDtKi-8qLoflGsOATq5Y-gZ4NCGBQDzwHyYfIL5W3iz4AY88o9C6iHHSU5OEj_kqsnA83nYXsyzSbFtSCOwaDfOE6ZCZ2WH8RGMo8Ig3BySYISu4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74D9"/>
    <w:multiLevelType w:val="multilevel"/>
    <w:tmpl w:val="0ECAB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6A3D62"/>
    <w:multiLevelType w:val="multilevel"/>
    <w:tmpl w:val="1EAAB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7"/>
    <w:rsid w:val="005C5ACC"/>
    <w:rsid w:val="006829EB"/>
    <w:rsid w:val="00750D11"/>
    <w:rsid w:val="00C55A50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0FFF9D1-5D79-45A7-8D68-EECEEFA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abc.gov.ar/servicios/" TargetMode="External"/><Relationship Id="rId13" Type="http://schemas.openxmlformats.org/officeDocument/2006/relationships/hyperlink" Target="http://servicios.abc.gov.ar/servicios/buscadores/tiquetera/" TargetMode="External"/><Relationship Id="rId18" Type="http://schemas.openxmlformats.org/officeDocument/2006/relationships/hyperlink" Target="http://servicios.abc.gov.ar/lainstitucion/organismos/gestiondefondosconsejosescolares/gestiondefondos/default.c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rvicios.abc.gov.ar/servicios/buscadores/estados.de.titulos/" TargetMode="External"/><Relationship Id="rId7" Type="http://schemas.openxmlformats.org/officeDocument/2006/relationships/hyperlink" Target="http://www.abc.gov.ar/" TargetMode="External"/><Relationship Id="rId12" Type="http://schemas.openxmlformats.org/officeDocument/2006/relationships/hyperlink" Target="http://servicios.abc.gov.ar/servicios/buscadores/expedientes/" TargetMode="External"/><Relationship Id="rId17" Type="http://schemas.openxmlformats.org/officeDocument/2006/relationships/hyperlink" Target="http://servicios.abc.gov.ar/servicios/buscadores/ac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rvicios.abc.gov.ar/servicios/buscadores/jubilaciones/default.cfm?_=lkasjhdfle893" TargetMode="External"/><Relationship Id="rId20" Type="http://schemas.openxmlformats.org/officeDocument/2006/relationships/hyperlink" Target="http://servicios.abc.gov.ar/lainstitucion/organismos/infraestructuraescolar/gestiondealquiler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abc.gov.ar/servicios/buscadores/estados.de.titulo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pps4.abc.gov.ar/ConsultaDeNomencladores/index.js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ervicios.abc.gov.ar/servicios/buscadores/estados.de.titulos/" TargetMode="External"/><Relationship Id="rId19" Type="http://schemas.openxmlformats.org/officeDocument/2006/relationships/hyperlink" Target="http://servicios.abc.gov.ar/lainstitucion/asignaciones_familia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catalogo.abc.gov.ar/" TargetMode="External"/><Relationship Id="rId22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2020-08-20T13:47:00Z</dcterms:created>
  <dcterms:modified xsi:type="dcterms:W3CDTF">2020-08-20T13:47:00Z</dcterms:modified>
</cp:coreProperties>
</file>